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4E1C5D">
        <w:trPr>
          <w:cantSplit/>
          <w:trHeight w:hRule="exact" w:val="1110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ELY-keskusten ja TE-toimistojen kehittämis- </w:t>
            </w:r>
          </w:p>
          <w:p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MAKSATUSHAKEMUSLOMAKE</w:t>
            </w:r>
          </w:p>
          <w:p w:rsidR="00EA5936" w:rsidRPr="00887F02" w:rsidRDefault="00F07A92" w:rsidP="00A42350">
            <w:r w:rsidRPr="00F07A92">
              <w:rPr>
                <w:rStyle w:val="akpatyyppi"/>
                <w:color w:val="auto"/>
              </w:rPr>
              <w:t>21.11</w:t>
            </w:r>
            <w:r w:rsidR="00EA5936" w:rsidRPr="00F07A92">
              <w:rPr>
                <w:rStyle w:val="akpatyyppi"/>
                <w:color w:val="auto"/>
              </w:rPr>
              <w:t>.201</w:t>
            </w:r>
            <w:r w:rsidR="00A42350" w:rsidRPr="00F07A92">
              <w:rPr>
                <w:rStyle w:val="akpatyyppi"/>
                <w:color w:val="auto"/>
              </w:rPr>
              <w:t>7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EA5936" w:rsidRDefault="00A37580" w:rsidP="00EA5936">
            <w:r>
              <w:t>TEM/1360/00.04.03/2016</w:t>
            </w:r>
          </w:p>
          <w:p w:rsidR="00B334BD" w:rsidRDefault="00B334BD" w:rsidP="00EA5936">
            <w:r>
              <w:t>TEM/1912/00.04.03/2016</w:t>
            </w:r>
          </w:p>
          <w:p w:rsidR="00EA5936" w:rsidRPr="00887F02" w:rsidRDefault="004E1C5D" w:rsidP="004E1C5D">
            <w:r>
              <w:t>Sy</w:t>
            </w:r>
            <w:r>
              <w:t>l</w:t>
            </w:r>
            <w:r>
              <w:t>via/</w:t>
            </w:r>
            <w:r>
              <w:br/>
            </w:r>
            <w:r w:rsidR="00A37580">
              <w:t>LKlisäosa</w:t>
            </w:r>
            <w:r>
              <w:t>/</w:t>
            </w:r>
            <w:r>
              <w:t>Maksatushake</w:t>
            </w:r>
            <w:r>
              <w:t>mus</w:t>
            </w:r>
            <w:r w:rsidR="00F07A92" w:rsidRPr="00F07A92">
              <w:t>21.11.17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56509" w:rsidRDefault="00E56509" w:rsidP="007C51C2"/>
    <w:p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ajal</w:t>
      </w:r>
      <w:r w:rsidR="00F906C0">
        <w:rPr>
          <w:b/>
        </w:rPr>
        <w:t>la 1.1.–</w:t>
      </w:r>
      <w:r w:rsidR="00A37580">
        <w:rPr>
          <w:b/>
        </w:rPr>
        <w:t>28.2</w:t>
      </w:r>
      <w:r w:rsidR="00F906C0">
        <w:rPr>
          <w:b/>
        </w:rPr>
        <w:t>.201</w:t>
      </w:r>
      <w:r w:rsidR="00A42350">
        <w:rPr>
          <w:b/>
        </w:rPr>
        <w:t>8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>laskennallisen korvauksen lisäosaa</w:t>
            </w:r>
            <w:r w:rsidRPr="00D85614">
              <w:rPr>
                <w:sz w:val="20"/>
              </w:rPr>
              <w:t xml:space="preserve"> siitä annetun ohjeen</w:t>
            </w:r>
          </w:p>
          <w:p w:rsidR="00BC579A" w:rsidRPr="00D85614" w:rsidRDefault="00BC579A" w:rsidP="000170CA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>(Sylv</w:t>
            </w:r>
            <w:r w:rsidR="007975FA">
              <w:rPr>
                <w:sz w:val="20"/>
              </w:rPr>
              <w:t>ia/LKlisäosa</w:t>
            </w:r>
            <w:r w:rsidR="000170CA" w:rsidRPr="00D85614">
              <w:rPr>
                <w:sz w:val="20"/>
              </w:rPr>
              <w:t>/</w:t>
            </w:r>
            <w:r w:rsidR="000170CA" w:rsidRPr="00F07A92">
              <w:rPr>
                <w:sz w:val="20"/>
              </w:rPr>
              <w:t>Ohje</w:t>
            </w:r>
            <w:r w:rsidR="00F07A92" w:rsidRPr="00F07A92">
              <w:rPr>
                <w:sz w:val="20"/>
              </w:rPr>
              <w:t>21.11.17</w:t>
            </w:r>
            <w:r w:rsidRPr="00D85614">
              <w:rPr>
                <w:sz w:val="20"/>
              </w:rPr>
              <w:t>) 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1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2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>
              <w:rPr>
                <w:sz w:val="20"/>
              </w:rPr>
              <w:t>Sylvia/</w:t>
            </w:r>
            <w:r w:rsidR="004E1C5D" w:rsidRPr="00F07A92">
              <w:rPr>
                <w:sz w:val="20"/>
              </w:rPr>
              <w:t>LKlisäosa/</w:t>
            </w:r>
            <w:r w:rsidR="004E1C5D">
              <w:rPr>
                <w:sz w:val="20"/>
              </w:rPr>
              <w:t>Henkilöluettelo</w:t>
            </w:r>
            <w:r w:rsidR="00F07A92" w:rsidRPr="00F07A92">
              <w:rPr>
                <w:sz w:val="20"/>
              </w:rPr>
              <w:t>21.11.17</w:t>
            </w:r>
            <w:r w:rsidR="00F07A92" w:rsidRPr="003E3BE3">
              <w:t xml:space="preserve">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A66969">
              <w:rPr>
                <w:sz w:val="20"/>
              </w:rPr>
              <w:t xml:space="preserve"> vuonna 201</w:t>
            </w:r>
            <w:r w:rsidR="00A42350">
              <w:rPr>
                <w:sz w:val="20"/>
              </w:rPr>
              <w:t>7</w:t>
            </w:r>
            <w:r w:rsidR="00A66969">
              <w:rPr>
                <w:sz w:val="20"/>
              </w:rPr>
              <w:t xml:space="preserve"> 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>. Henkilöluettelolomakkeen soluun E9 mu</w:t>
            </w:r>
            <w:r w:rsidR="00A66969">
              <w:rPr>
                <w:sz w:val="20"/>
              </w:rPr>
              <w:t>o</w:t>
            </w:r>
            <w:r w:rsidR="00A66969">
              <w:rPr>
                <w:sz w:val="20"/>
              </w:rPr>
              <w:t xml:space="preserve">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0-6 vuotiaat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684,50 €</w:t>
            </w:r>
          </w:p>
        </w:tc>
        <w:tc>
          <w:tcPr>
            <w:tcW w:w="4747" w:type="dxa"/>
          </w:tcPr>
          <w:p w:rsidR="00DA1B41" w:rsidRPr="00D85614" w:rsidRDefault="00DA1B41" w:rsidP="00142E37">
            <w:pPr>
              <w:rPr>
                <w:sz w:val="20"/>
              </w:rPr>
            </w:pPr>
            <w:r>
              <w:rPr>
                <w:sz w:val="20"/>
              </w:rPr>
              <w:t>233,00 €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4"/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Allekirjoitus:</w:t>
            </w:r>
            <w:r w:rsidRPr="00D85614">
              <w:rPr>
                <w:sz w:val="20"/>
              </w:rPr>
              <w:br/>
            </w:r>
          </w:p>
          <w:p w:rsidR="00D85614" w:rsidRP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9"/>
      <w:headerReference w:type="first" r:id="rId10"/>
      <w:footerReference w:type="first" r:id="rId11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B620A43" wp14:editId="6B307FCF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4F7C4F" w:rsidRDefault="004F7C4F" w:rsidP="00BA0FD7"/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7828CBA" wp14:editId="765D9ABA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6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B756E8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56E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B756E8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0005C5A3" wp14:editId="787BBFA0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34CEB" wp14:editId="685ABB72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C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4E1C5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1C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4E1C5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D5E9B7" wp14:editId="5874017F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6A5441" wp14:editId="0B2F29C4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JeWyeIxijvaMJo24OBeAL3QXag=" w:salt="qicvAysiAQ429CN0VWcNGg=="/>
  <w:styleLockQFSet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C"/>
    <w:rsid w:val="000170CA"/>
    <w:rsid w:val="000230FC"/>
    <w:rsid w:val="000243F5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429ED"/>
    <w:rsid w:val="0045660F"/>
    <w:rsid w:val="004740E7"/>
    <w:rsid w:val="00476E5C"/>
    <w:rsid w:val="00494FD4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header" w:uiPriority="99"/>
    <w:lsdException w:name="caption" w:qFormat="1"/>
    <w:lsdException w:name="Body Text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header" w:uiPriority="99"/>
    <w:lsdException w:name="caption" w:qFormat="1"/>
    <w:lsdException w:name="Body Text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586E-660F-4354-8703-B3605C2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60</TotalTime>
  <Pages>1</Pages>
  <Words>203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Hyttinen Hanna-Maria TEM</cp:lastModifiedBy>
  <cp:revision>7</cp:revision>
  <cp:lastPrinted>1900-12-31T22:00:00Z</cp:lastPrinted>
  <dcterms:created xsi:type="dcterms:W3CDTF">2017-10-18T07:28:00Z</dcterms:created>
  <dcterms:modified xsi:type="dcterms:W3CDTF">2017-11-20T14:21:00Z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